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346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Постовалова Т.П.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мирового судьи судебного участка № 3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Нефтеюганского судебного района Ханты-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Мансийского автономного округа-Югры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7"/>
          <w:szCs w:val="27"/>
        </w:rPr>
        <w:t>мкр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-н, дом 30),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правонарушении, предусмотренное ч. 1 ст. 20.25 КоАП РФ, в отношении: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Намазова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Расула </w:t>
      </w:r>
      <w:r>
        <w:rPr>
          <w:rFonts w:ascii="Times New Roman" w:eastAsia="Times New Roman" w:hAnsi="Times New Roman" w:cs="Times New Roman"/>
          <w:sz w:val="27"/>
          <w:szCs w:val="27"/>
        </w:rPr>
        <w:t>Зелимхановича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41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30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 проживающе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UserDefinedgrp-42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31rplc-1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40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9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СТАНОВИЛ: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00 час. 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Намазов Р.З.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UserDefinedgrp-42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1 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назначенный постановлением по делу об административном правонарушении о наложении административного штрафа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Style w:val="cat-UserDefinedgrp-43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25.09.2025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07.10.2025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врученного </w:t>
      </w:r>
      <w:r>
        <w:rPr>
          <w:rFonts w:ascii="Times New Roman" w:eastAsia="Times New Roman" w:hAnsi="Times New Roman" w:cs="Times New Roman"/>
          <w:sz w:val="27"/>
          <w:szCs w:val="27"/>
        </w:rPr>
        <w:t>Намазову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Р.З. </w:t>
      </w:r>
      <w:r>
        <w:rPr>
          <w:rFonts w:ascii="Times New Roman" w:eastAsia="Times New Roman" w:hAnsi="Times New Roman" w:cs="Times New Roman"/>
          <w:sz w:val="27"/>
          <w:szCs w:val="27"/>
        </w:rPr>
        <w:t>25.09.2025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7"/>
          <w:szCs w:val="27"/>
        </w:rPr>
        <w:t>Намазов Р.З.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извещенн</w:t>
      </w:r>
      <w:r>
        <w:rPr>
          <w:rFonts w:ascii="Times New Roman" w:eastAsia="Times New Roman" w:hAnsi="Times New Roman" w:cs="Times New Roman"/>
          <w:sz w:val="27"/>
          <w:szCs w:val="27"/>
        </w:rPr>
        <w:t>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о причинах неявки суд не уведомил, хо</w:t>
      </w:r>
      <w:r>
        <w:rPr>
          <w:rFonts w:ascii="Times New Roman" w:eastAsia="Times New Roman" w:hAnsi="Times New Roman" w:cs="Times New Roman"/>
          <w:sz w:val="27"/>
          <w:szCs w:val="27"/>
        </w:rPr>
        <w:t>дат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айств об отложении дела от </w:t>
      </w:r>
      <w:r>
        <w:rPr>
          <w:rFonts w:ascii="Times New Roman" w:eastAsia="Times New Roman" w:hAnsi="Times New Roman" w:cs="Times New Roman"/>
          <w:sz w:val="27"/>
          <w:szCs w:val="27"/>
        </w:rPr>
        <w:t>него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поступало. 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Намазова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Р.З.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7"/>
          <w:szCs w:val="27"/>
        </w:rPr>
        <w:t>Намазова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Р.З.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Style w:val="cat-UserDefinedgrp-44rplc-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 </w:t>
      </w: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которому, </w:t>
      </w:r>
      <w:r>
        <w:rPr>
          <w:rFonts w:ascii="Times New Roman" w:eastAsia="Times New Roman" w:hAnsi="Times New Roman" w:cs="Times New Roman"/>
          <w:sz w:val="27"/>
          <w:szCs w:val="27"/>
        </w:rPr>
        <w:t>Намазов Р.З.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установленный срок не уплатил штраф;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43rplc-3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25.09.2025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7"/>
          <w:szCs w:val="27"/>
        </w:rPr>
        <w:t>Намазов Р.З.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был подвергнут административному наказанию, предусмотренному </w:t>
      </w:r>
      <w:r>
        <w:rPr>
          <w:rFonts w:ascii="Times New Roman" w:eastAsia="Times New Roman" w:hAnsi="Times New Roman" w:cs="Times New Roman"/>
          <w:sz w:val="27"/>
          <w:szCs w:val="27"/>
        </w:rPr>
        <w:t>ч. 2.1 ст. 10.9 Закона города Москвы от 21.11.2007 №45 «Кодекс города Москвы об административных правонарушениях»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07.10.2025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</w:t>
      </w:r>
      <w:r>
        <w:rPr>
          <w:rFonts w:ascii="Times New Roman" w:eastAsia="Times New Roman" w:hAnsi="Times New Roman" w:cs="Times New Roman"/>
          <w:sz w:val="27"/>
          <w:szCs w:val="27"/>
        </w:rPr>
        <w:t>банк.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7"/>
          <w:szCs w:val="27"/>
        </w:rPr>
        <w:t>Намазовым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Р.З.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являлось 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Из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заявления о привлечении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следует,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момент сос</w:t>
      </w:r>
      <w:r>
        <w:rPr>
          <w:rFonts w:ascii="Times New Roman" w:eastAsia="Times New Roman" w:hAnsi="Times New Roman" w:cs="Times New Roman"/>
          <w:sz w:val="27"/>
          <w:szCs w:val="27"/>
        </w:rPr>
        <w:t>тавления протокола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документ, свидетельствующий об уплате административного штрафа в срок, отсутствует.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Намазова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Р.З.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7"/>
          <w:szCs w:val="27"/>
        </w:rPr>
        <w:t>Намазова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Р.З.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мировой судья,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Намазов Расула </w:t>
      </w:r>
      <w:r>
        <w:rPr>
          <w:rFonts w:ascii="Times New Roman" w:eastAsia="Times New Roman" w:hAnsi="Times New Roman" w:cs="Times New Roman"/>
          <w:sz w:val="27"/>
          <w:szCs w:val="27"/>
        </w:rPr>
        <w:t>Зелимхановича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КоАП РФ и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штрафа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четыре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уплате: Получатель </w:t>
      </w:r>
      <w:r>
        <w:rPr>
          <w:rFonts w:ascii="Times New Roman" w:eastAsia="Times New Roman" w:hAnsi="Times New Roman" w:cs="Times New Roman"/>
          <w:sz w:val="27"/>
          <w:szCs w:val="27"/>
        </w:rPr>
        <w:t>УФК по Ханты-Мансийскому автономному округу - Югре (Департамент административного обе</w:t>
      </w:r>
      <w:r>
        <w:rPr>
          <w:rFonts w:ascii="Times New Roman" w:eastAsia="Times New Roman" w:hAnsi="Times New Roman" w:cs="Times New Roman"/>
          <w:sz w:val="27"/>
          <w:szCs w:val="27"/>
        </w:rPr>
        <w:t>сп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ечения Ханты-Мансийского автономного округа - Югры, л/с </w:t>
      </w:r>
      <w:r>
        <w:rPr>
          <w:rFonts w:ascii="Times New Roman" w:eastAsia="Times New Roman" w:hAnsi="Times New Roman" w:cs="Times New Roman"/>
          <w:sz w:val="27"/>
          <w:szCs w:val="27"/>
        </w:rPr>
        <w:t>04872D08080)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наименование </w:t>
      </w:r>
      <w:r>
        <w:rPr>
          <w:rStyle w:val="cat-OrganizationNamegrp-32rplc-5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8 </w:t>
      </w:r>
      <w:r>
        <w:rPr>
          <w:rStyle w:val="cat-OrganizationNamegrp-33rplc-5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России//УФК по Ханты-Мансийскому автономному округу – Югре г. Ханты-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счета получателя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номер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>./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банка получателя платежа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40102810245370000007, БИК 007162163, ИНН </w:t>
      </w:r>
      <w:r>
        <w:rPr>
          <w:rFonts w:ascii="Times New Roman" w:eastAsia="Times New Roman" w:hAnsi="Times New Roman" w:cs="Times New Roman"/>
          <w:sz w:val="27"/>
          <w:szCs w:val="27"/>
        </w:rPr>
        <w:t>8601073664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КПП 860101001, ОКТМО 71874000 КБК </w:t>
      </w:r>
      <w:r>
        <w:rPr>
          <w:rFonts w:ascii="Times New Roman" w:eastAsia="Times New Roman" w:hAnsi="Times New Roman" w:cs="Times New Roman"/>
          <w:sz w:val="27"/>
          <w:szCs w:val="27"/>
        </w:rPr>
        <w:t>72011601203019000140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</w:t>
      </w:r>
      <w:r>
        <w:rPr>
          <w:rFonts w:ascii="Times New Roman" w:eastAsia="Times New Roman" w:hAnsi="Times New Roman" w:cs="Times New Roman"/>
          <w:sz w:val="27"/>
          <w:szCs w:val="27"/>
        </w:rPr>
        <w:t>395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3462620112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подлежит уплате не позднее шестидесяти дней со дня вступления настоящего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 в законную силу либо со дня истечения срока отсрочки или срока рассрочки и</w:t>
      </w:r>
      <w:r>
        <w:rPr>
          <w:rFonts w:ascii="Times New Roman" w:eastAsia="Times New Roman" w:hAnsi="Times New Roman" w:cs="Times New Roman"/>
          <w:sz w:val="27"/>
          <w:szCs w:val="27"/>
        </w:rPr>
        <w:t>сп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31.5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РФ об АП.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Нефтеюганский районный суд,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десяти дней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>, через мирового судью.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Т.П. Постовалова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540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1rplc-7">
    <w:name w:val="cat-ExternalSystemDefined grp-41 rplc-7"/>
    <w:basedOn w:val="DefaultParagraphFont"/>
  </w:style>
  <w:style w:type="character" w:customStyle="1" w:styleId="cat-PassportDatagrp-30rplc-8">
    <w:name w:val="cat-PassportData grp-30 rplc-8"/>
    <w:basedOn w:val="DefaultParagraphFont"/>
  </w:style>
  <w:style w:type="character" w:customStyle="1" w:styleId="cat-UserDefinedgrp-42rplc-9">
    <w:name w:val="cat-UserDefined grp-42 rplc-9"/>
    <w:basedOn w:val="DefaultParagraphFont"/>
  </w:style>
  <w:style w:type="character" w:customStyle="1" w:styleId="cat-PassportDatagrp-31rplc-12">
    <w:name w:val="cat-PassportData grp-31 rplc-12"/>
    <w:basedOn w:val="DefaultParagraphFont"/>
  </w:style>
  <w:style w:type="character" w:customStyle="1" w:styleId="cat-ExternalSystemDefinedgrp-40rplc-13">
    <w:name w:val="cat-ExternalSystemDefined grp-40 rplc-13"/>
    <w:basedOn w:val="DefaultParagraphFont"/>
  </w:style>
  <w:style w:type="character" w:customStyle="1" w:styleId="cat-ExternalSystemDefinedgrp-39rplc-14">
    <w:name w:val="cat-ExternalSystemDefined grp-39 rplc-14"/>
    <w:basedOn w:val="DefaultParagraphFont"/>
  </w:style>
  <w:style w:type="character" w:customStyle="1" w:styleId="cat-UserDefinedgrp-42rplc-18">
    <w:name w:val="cat-UserDefined grp-42 rplc-18"/>
    <w:basedOn w:val="DefaultParagraphFont"/>
  </w:style>
  <w:style w:type="character" w:customStyle="1" w:styleId="cat-UserDefinedgrp-43rplc-22">
    <w:name w:val="cat-UserDefined grp-43 rplc-22"/>
    <w:basedOn w:val="DefaultParagraphFont"/>
  </w:style>
  <w:style w:type="character" w:customStyle="1" w:styleId="cat-UserDefinedgrp-44rplc-32">
    <w:name w:val="cat-UserDefined grp-44 rplc-32"/>
    <w:basedOn w:val="DefaultParagraphFont"/>
  </w:style>
  <w:style w:type="character" w:customStyle="1" w:styleId="cat-UserDefinedgrp-43rplc-35">
    <w:name w:val="cat-UserDefined grp-43 rplc-35"/>
    <w:basedOn w:val="DefaultParagraphFont"/>
  </w:style>
  <w:style w:type="character" w:customStyle="1" w:styleId="cat-OrganizationNamegrp-32rplc-54">
    <w:name w:val="cat-OrganizationName grp-32 rplc-54"/>
    <w:basedOn w:val="DefaultParagraphFont"/>
  </w:style>
  <w:style w:type="character" w:customStyle="1" w:styleId="cat-OrganizationNamegrp-33rplc-55">
    <w:name w:val="cat-OrganizationName grp-33 rplc-55"/>
    <w:basedOn w:val="DefaultParagraphFont"/>
  </w:style>
  <w:style w:type="character" w:customStyle="1" w:styleId="cat-UserDefinedgrp-45rplc-61">
    <w:name w:val="cat-UserDefined grp-45 rplc-61"/>
    <w:basedOn w:val="DefaultParagraphFont"/>
  </w:style>
  <w:style w:type="character" w:customStyle="1" w:styleId="cat-UserDefinedgrp-46rplc-64">
    <w:name w:val="cat-UserDefined grp-46 rplc-6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